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EE6D2" w14:textId="77777777" w:rsidR="00621F16" w:rsidRPr="00621F16" w:rsidRDefault="00621F16" w:rsidP="00621F16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621F16">
        <w:rPr>
          <w:color w:val="252525"/>
          <w:sz w:val="28"/>
          <w:szCs w:val="28"/>
        </w:rPr>
        <w:t>Социально-психологические услуги (перечень утвержден областным законом «О мерах по реализации Федерального закона "Об основах социального обслуживания граждан в Российской Федерации" на территории Новгородской области» от 29 октября 2014 года № 650-ОЗ):</w:t>
      </w:r>
    </w:p>
    <w:p w14:paraId="51E9E885" w14:textId="77777777" w:rsidR="00621F16" w:rsidRPr="00621F16" w:rsidRDefault="00621F16" w:rsidP="00621F16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621F16">
        <w:rPr>
          <w:color w:val="252525"/>
          <w:sz w:val="28"/>
          <w:szCs w:val="28"/>
        </w:rPr>
        <w:t>1) социально-психологическое консультирование, в том числе по вопросам внутрисемейных отношений;</w:t>
      </w:r>
    </w:p>
    <w:p w14:paraId="158A152E" w14:textId="77777777" w:rsidR="00621F16" w:rsidRPr="00621F16" w:rsidRDefault="00621F16" w:rsidP="00621F16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621F16">
        <w:rPr>
          <w:color w:val="252525"/>
          <w:sz w:val="28"/>
          <w:szCs w:val="28"/>
        </w:rPr>
        <w:t>2) психологическая помощь и поддержка, в том числе гражданам, осуществляющим уход на дому за тяжелобольными получателями социальных услуг;</w:t>
      </w:r>
    </w:p>
    <w:p w14:paraId="6D5B3789" w14:textId="77777777" w:rsidR="00621F16" w:rsidRPr="00621F16" w:rsidRDefault="00621F16" w:rsidP="00621F16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621F16">
        <w:rPr>
          <w:color w:val="252525"/>
          <w:sz w:val="28"/>
          <w:szCs w:val="28"/>
        </w:rPr>
        <w:t>3) социально-психологический патронаж;</w:t>
      </w:r>
    </w:p>
    <w:p w14:paraId="5F6E7AF4" w14:textId="77777777" w:rsidR="00621F16" w:rsidRPr="00621F16" w:rsidRDefault="00621F16" w:rsidP="00621F16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621F16">
        <w:rPr>
          <w:color w:val="252525"/>
          <w:sz w:val="28"/>
          <w:szCs w:val="28"/>
        </w:rPr>
        <w:t>4) оказание консультационной психологической помощи анонимно, в том числе с использованием телефона доверия;</w:t>
      </w:r>
    </w:p>
    <w:p w14:paraId="2C6FC9F8" w14:textId="77777777" w:rsidR="00621F16" w:rsidRPr="00621F16" w:rsidRDefault="00621F16" w:rsidP="00621F16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621F16">
        <w:rPr>
          <w:color w:val="252525"/>
          <w:sz w:val="28"/>
          <w:szCs w:val="28"/>
        </w:rPr>
        <w:t>5) психологическая диагностика и обследование личности;</w:t>
      </w:r>
    </w:p>
    <w:p w14:paraId="57A3F513" w14:textId="77777777" w:rsidR="00621F16" w:rsidRPr="00621F16" w:rsidRDefault="00621F16" w:rsidP="00621F16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621F16">
        <w:rPr>
          <w:color w:val="252525"/>
          <w:sz w:val="28"/>
          <w:szCs w:val="28"/>
        </w:rPr>
        <w:t>6) общение, выслушивание, подбадривание, мотивация к активности, формирование позитивного настроения у получателей социальных услуг, обслуживаемых на дому.</w:t>
      </w:r>
    </w:p>
    <w:p w14:paraId="07D8A1F2" w14:textId="77777777" w:rsidR="00A87112" w:rsidRPr="00621F16" w:rsidRDefault="00A87112" w:rsidP="00621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7112" w:rsidRPr="0062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16"/>
    <w:rsid w:val="00621F16"/>
    <w:rsid w:val="00A8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F105"/>
  <w15:chartTrackingRefBased/>
  <w15:docId w15:val="{1B3FF5FD-75A2-4A76-A566-C6056057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6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2024-08-06T06:33:00Z</dcterms:created>
  <dcterms:modified xsi:type="dcterms:W3CDTF">2024-08-06T06:34:00Z</dcterms:modified>
</cp:coreProperties>
</file>