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1F8B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rStyle w:val="a4"/>
          <w:color w:val="252525"/>
          <w:sz w:val="28"/>
          <w:szCs w:val="28"/>
        </w:rPr>
        <w:t>Социально-бытовые услуги</w:t>
      </w:r>
      <w:r w:rsidRPr="00247873">
        <w:rPr>
          <w:color w:val="252525"/>
          <w:sz w:val="28"/>
          <w:szCs w:val="28"/>
        </w:rPr>
        <w:t>:</w:t>
      </w:r>
    </w:p>
    <w:p w14:paraId="1C18DDDB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Социально-бытовые услуги (перечень утвержден областным законом «О мерах по реализации Федерального закона „Об основах социального обслуживания граждан в Российской Федерации“ на территории Новгородской области» от 29 октября 2014 года № 650-ОЗ:</w:t>
      </w:r>
    </w:p>
    <w:p w14:paraId="0103E38B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rStyle w:val="a4"/>
          <w:color w:val="252525"/>
          <w:sz w:val="28"/>
          <w:szCs w:val="28"/>
        </w:rPr>
        <w:t>1) в полустационарной и стационарной формах социального обслуживания:</w:t>
      </w:r>
    </w:p>
    <w:p w14:paraId="0D3CFBD4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а) предоставление площади жилых помещений согласно утвержденным нормативам;</w:t>
      </w:r>
    </w:p>
    <w:p w14:paraId="7795AD8F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б) обеспечение питанием согласно утвержденным нормативам;</w:t>
      </w:r>
    </w:p>
    <w:p w14:paraId="44303F79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в)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14:paraId="09FFD236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г) уборка жилых помещений;</w:t>
      </w:r>
    </w:p>
    <w:p w14:paraId="36301F82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д) организация отдыха, в том числе обеспечение книгами, журналами, газетами, настольными играми;</w:t>
      </w:r>
    </w:p>
    <w:p w14:paraId="6F359969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е) предоставление мебели;</w:t>
      </w:r>
    </w:p>
    <w:p w14:paraId="764B5384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ж) 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транспортом;</w:t>
      </w:r>
    </w:p>
    <w:p w14:paraId="42CFF141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з) предоставление средств личной гигиены;</w:t>
      </w:r>
    </w:p>
    <w:p w14:paraId="3E671FA8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и) стирка и глажка белья;</w:t>
      </w:r>
    </w:p>
    <w:p w14:paraId="15365018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к) обеспечение кратковременного присмотра за детьми (только в полустационарной форме социального обслуживания);</w:t>
      </w:r>
    </w:p>
    <w:p w14:paraId="5FAB56F3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л) содействие в организации отдыха и оздоровления детей, находящихся в трудной жизненной ситуации;</w:t>
      </w:r>
    </w:p>
    <w:p w14:paraId="4B3384E3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rStyle w:val="a4"/>
          <w:color w:val="252525"/>
          <w:sz w:val="28"/>
          <w:szCs w:val="28"/>
        </w:rPr>
        <w:t>2) в форме социального обслуживания на дому:</w:t>
      </w:r>
    </w:p>
    <w:p w14:paraId="127DE5CA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а) покупка за счет средств получателя социальных услуг и доставка на дом продуктов питания;</w:t>
      </w:r>
    </w:p>
    <w:p w14:paraId="02E52A63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б) покупка за счет средств получателя социальных услуг промышленных товаров первой необходимости, средств санитарии, гигиены, средств ухода, лекарственных средств, книг, газет, журналов, в том числе обеспечение книгами, газетами, журналами;</w:t>
      </w:r>
    </w:p>
    <w:p w14:paraId="2C97CDB1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в) помощь в приготовлении пищи;</w:t>
      </w:r>
    </w:p>
    <w:p w14:paraId="56BABBD8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в-1) приготовление горячей пищи;</w:t>
      </w:r>
    </w:p>
    <w:p w14:paraId="54C53552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г) заполнение квитанций и оплата за счет средств получателя социальных услуг жилищно-коммунальных услуг и услуг связи;</w:t>
      </w:r>
    </w:p>
    <w:p w14:paraId="2C9B5B30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д) сдача за счет средств получателя социальных услуг вещей в стирку, химчистку, ремонт, обратная их доставка;</w:t>
      </w:r>
    </w:p>
    <w:p w14:paraId="5F061674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е) обеспечение водой (в жилых помещениях без центрального водоснабжения);</w:t>
      </w:r>
    </w:p>
    <w:p w14:paraId="07984E10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ж) покупка за счет средств получателя социальных услуг топлива (в жилых помещениях без центрального отопления);</w:t>
      </w:r>
    </w:p>
    <w:p w14:paraId="78F78131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з) доставка топлива от места хранения к печи;</w:t>
      </w:r>
    </w:p>
    <w:p w14:paraId="4A243CA5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lastRenderedPageBreak/>
        <w:t>и) организация помощи в проведении ремонта жилых помещений;</w:t>
      </w:r>
    </w:p>
    <w:p w14:paraId="6B376BEB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к) обеспечение кратковременного присмотра за детьми;</w:t>
      </w:r>
    </w:p>
    <w:p w14:paraId="4833F861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л) расчистка снега от входа в дом до дороги;</w:t>
      </w:r>
    </w:p>
    <w:p w14:paraId="0CCC6B32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м) вынос бытового мусора в пакетах до специально отведенных мест;</w:t>
      </w:r>
    </w:p>
    <w:p w14:paraId="19391B5B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н) вынос жидких отходов до специально отведенных мест (для получателей социальных услуг, проживающих в домах без централизованного водоснабжения);</w:t>
      </w:r>
    </w:p>
    <w:p w14:paraId="3EDB42C2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о) уборка жилых помещений;</w:t>
      </w:r>
    </w:p>
    <w:p w14:paraId="7C9CD800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п) сопровождение вне дома (в медицинские организации, кредитные организации, отделения связи, органы местного самоуправления поселений, городского округа и муниципальных районов Новгородской области в пределах административно-территориального района проживания, магазины, учреждения культуры, бани);</w:t>
      </w:r>
    </w:p>
    <w:p w14:paraId="28177BCD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р) топка печи;</w:t>
      </w:r>
    </w:p>
    <w:p w14:paraId="27F52E6E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rStyle w:val="a4"/>
          <w:color w:val="252525"/>
          <w:sz w:val="28"/>
          <w:szCs w:val="28"/>
        </w:rPr>
        <w:t>3) во всех формах социального обслуживания:</w:t>
      </w:r>
    </w:p>
    <w:p w14:paraId="04030C54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14:paraId="03FCA83E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б) отправка за счет средств получателя социальных услуг почтовой корреспонденции;</w:t>
      </w:r>
    </w:p>
    <w:p w14:paraId="0ECF0F12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в) помощь в приеме пищи (кормление);</w:t>
      </w:r>
    </w:p>
    <w:p w14:paraId="3881D006" w14:textId="77777777" w:rsidR="00247873" w:rsidRPr="00247873" w:rsidRDefault="00247873" w:rsidP="00247873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247873">
        <w:rPr>
          <w:color w:val="252525"/>
          <w:sz w:val="28"/>
          <w:szCs w:val="28"/>
        </w:rPr>
        <w:t>г) содействие в организации ритуальных услуг.</w:t>
      </w:r>
    </w:p>
    <w:p w14:paraId="02F3805C" w14:textId="77777777" w:rsidR="00A87112" w:rsidRPr="00247873" w:rsidRDefault="00A87112" w:rsidP="0024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112" w:rsidRPr="0024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73"/>
    <w:rsid w:val="00247873"/>
    <w:rsid w:val="00A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A594"/>
  <w15:chartTrackingRefBased/>
  <w15:docId w15:val="{8C66875A-213F-491C-BF61-01B9B7E2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2024-08-06T06:26:00Z</dcterms:created>
  <dcterms:modified xsi:type="dcterms:W3CDTF">2024-08-06T06:28:00Z</dcterms:modified>
</cp:coreProperties>
</file>